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方正小标宋简体" w:hAnsi="方正小标宋简体" w:eastAsia="方正小标宋简体" w:cs="方正小标宋简体"/>
          <w:b w:val="0"/>
          <w:bCs w:val="0"/>
          <w:sz w:val="44"/>
          <w:szCs w:val="44"/>
        </w:rPr>
      </w:pPr>
      <w:r>
        <w:rPr>
          <w:rFonts w:hint="eastAsia" w:ascii="方正小标宋简体" w:hAnsi="方正小标宋简体" w:eastAsia="方正小标宋简体" w:cs="方正小标宋简体"/>
          <w:b w:val="0"/>
          <w:bCs w:val="0"/>
          <w:sz w:val="44"/>
          <w:szCs w:val="44"/>
        </w:rPr>
        <w:t>【新时代文明实践活动】</w:t>
      </w:r>
    </w:p>
    <w:p>
      <w:pPr>
        <w:jc w:val="center"/>
        <w:rPr>
          <w:rFonts w:hint="eastAsia" w:ascii="方正小标宋简体" w:hAnsi="方正小标宋简体" w:eastAsia="方正小标宋简体" w:cs="方正小标宋简体"/>
          <w:b w:val="0"/>
          <w:bCs w:val="0"/>
          <w:sz w:val="44"/>
          <w:szCs w:val="44"/>
        </w:rPr>
      </w:pPr>
      <w:r>
        <w:rPr>
          <w:rFonts w:hint="eastAsia" w:ascii="方正小标宋简体" w:hAnsi="方正小标宋简体" w:eastAsia="方正小标宋简体" w:cs="方正小标宋简体"/>
          <w:b w:val="0"/>
          <w:bCs w:val="0"/>
          <w:sz w:val="44"/>
          <w:szCs w:val="44"/>
        </w:rPr>
        <w:t>长江镇开展“巾帼心向党  奋进新征程”</w:t>
      </w:r>
    </w:p>
    <w:p>
      <w:pPr>
        <w:jc w:val="center"/>
        <w:rPr>
          <w:rFonts w:hint="eastAsia" w:ascii="方正小标宋简体" w:hAnsi="方正小标宋简体" w:eastAsia="方正小标宋简体" w:cs="方正小标宋简体"/>
          <w:b w:val="0"/>
          <w:bCs w:val="0"/>
          <w:sz w:val="44"/>
          <w:szCs w:val="44"/>
        </w:rPr>
      </w:pPr>
      <w:r>
        <w:rPr>
          <w:rFonts w:hint="eastAsia" w:ascii="方正小标宋简体" w:hAnsi="方正小标宋简体" w:eastAsia="方正小标宋简体" w:cs="方正小标宋简体"/>
          <w:b w:val="0"/>
          <w:bCs w:val="0"/>
          <w:sz w:val="44"/>
          <w:szCs w:val="44"/>
          <w:lang w:eastAsia="zh-CN"/>
        </w:rPr>
        <w:t>“三八”</w:t>
      </w:r>
      <w:r>
        <w:rPr>
          <w:rFonts w:hint="eastAsia" w:ascii="方正小标宋简体" w:hAnsi="方正小标宋简体" w:eastAsia="方正小标宋简体" w:cs="方正小标宋简体"/>
          <w:b w:val="0"/>
          <w:bCs w:val="0"/>
          <w:sz w:val="44"/>
          <w:szCs w:val="44"/>
        </w:rPr>
        <w:t>国际妇女节主题活动</w:t>
      </w:r>
    </w:p>
    <w:p>
      <w:pPr>
        <w:rPr>
          <w:sz w:val="32"/>
          <w:szCs w:val="32"/>
        </w:rPr>
      </w:pP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2023年3月7日，为隆重庆祝“三八”国际劳动妇女节，丰富“半边天”们的业余生活，陶冶女工情操，展示巾帼风采，激发广大女职工创先争优的信心和热情，长江镇妇女联合会以“巾帼心向党  奋进新征程”为主题，举办了巾帼创新创业座谈会和国际妇女节主题活动，加强长江镇妇女同胞之间的交流。</w:t>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此次活动分为两部分举行，第一部分是“凝聚巾帼力量 </w:t>
      </w:r>
      <w:bookmarkStart w:id="0" w:name="_GoBack"/>
      <w:bookmarkEnd w:id="0"/>
      <w:r>
        <w:rPr>
          <w:rFonts w:hint="eastAsia" w:ascii="仿宋_GB2312" w:hAnsi="仿宋_GB2312" w:eastAsia="仿宋_GB2312" w:cs="仿宋_GB2312"/>
          <w:sz w:val="32"/>
          <w:szCs w:val="32"/>
        </w:rPr>
        <w:t>共促高质量发展”巾帼创新创业座谈会。座谈会上，首先由长江镇党委副书记刘敏书面传达学习党的二十大建设和全省、全市高质量发展大会精神，县妇联副主席肖莲为长江镇党委书记李杏兰颁发韶关市三八红旗手荣誉证书，县妇联副主席奚铭敏通报了长江镇获得的市县妇联相关荣誉。随后，长江镇妇联主席张九香通过PPT播放我镇妇女就业创业的情况，龙须茶、米粉、香芋、百香果琳琅满目的农产品。镇长张细友作长江镇高质量发展思路及招商引资优势发言，积极鼓励广大妇女同志们发挥自己的优势，勇往直前。会上，部分女能手还就自己目前的发展情况以及创业中遇到的困难，解决问题的方法等方面进行了经验分享。</w:t>
      </w:r>
    </w:p>
    <w:p>
      <w:pPr>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eastAsia="zh-CN"/>
        </w:rPr>
        <w:drawing>
          <wp:inline distT="0" distB="0" distL="114300" distR="114300">
            <wp:extent cx="5232400" cy="3924300"/>
            <wp:effectExtent l="0" t="0" r="10160" b="7620"/>
            <wp:docPr id="4" name="图片 4" descr="51a95f1d22d155edcdbfd5dcfa3af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51a95f1d22d155edcdbfd5dcfa3af10"/>
                    <pic:cNvPicPr>
                      <a:picLocks noChangeAspect="1"/>
                    </pic:cNvPicPr>
                  </pic:nvPicPr>
                  <pic:blipFill>
                    <a:blip r:embed="rId4"/>
                    <a:stretch>
                      <a:fillRect/>
                    </a:stretch>
                  </pic:blipFill>
                  <pic:spPr>
                    <a:xfrm>
                      <a:off x="0" y="0"/>
                      <a:ext cx="5232400" cy="3924300"/>
                    </a:xfrm>
                    <a:prstGeom prst="rect">
                      <a:avLst/>
                    </a:prstGeom>
                  </pic:spPr>
                </pic:pic>
              </a:graphicData>
            </a:graphic>
          </wp:inline>
        </w:drawing>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第二部分便是激动人心的趣味运动会，由一个充满激情的兔子舞拉开了帷幕。本次趣味活动都是团体项目，包括增进默契合作意识的两人三足接力、考验速度的运球接力、展示团队积极向上、团结拼搏的拔河运动……。每一个比赛项目都需要队员们齐心协力的完成，这不但是智慧和体力的角逐，还是团结和协作的完美比拼。从运动会开始到结束，参赛的每一个运动员、每一个团队都牵动着在场观众的心。加油声、欢呼声、喝彩声。欢笑声此起彼伏，体现了干部职工们的极大热情。</w:t>
      </w:r>
    </w:p>
    <w:p>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0" distR="0">
            <wp:extent cx="5274310" cy="3961130"/>
            <wp:effectExtent l="0" t="0" r="254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5274310" cy="3961130"/>
                    </a:xfrm>
                    <a:prstGeom prst="rect">
                      <a:avLst/>
                    </a:prstGeom>
                    <a:noFill/>
                    <a:ln>
                      <a:noFill/>
                    </a:ln>
                  </pic:spPr>
                </pic:pic>
              </a:graphicData>
            </a:graphic>
          </wp:inline>
        </w:drawing>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趣味运动会让职工们体验了参与的欣慰、运动的快乐、竞争的乐趣，培养了规则意识及协作精神，激发了运动潜能，不仅是对职工心理素质、身体素质和体育运动水平的检阅，也是对组织纪律性和精神风貌的检阅。在增强单位内部凝聚力的同时，也增进了基层单位之间的交流。参赛人员在运动会上发扬了团结奋斗、顽强拼搏、乐观向上、锐意进取的精神。</w:t>
      </w:r>
    </w:p>
    <w:p>
      <w:pP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drawing>
          <wp:inline distT="0" distB="0" distL="0" distR="0">
            <wp:extent cx="5274310" cy="3961130"/>
            <wp:effectExtent l="0" t="0" r="254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274310" cy="3961130"/>
                    </a:xfrm>
                    <a:prstGeom prst="rect">
                      <a:avLst/>
                    </a:prstGeom>
                    <a:noFill/>
                    <a:ln>
                      <a:noFill/>
                    </a:ln>
                  </pic:spPr>
                </pic:pic>
              </a:graphicData>
            </a:graphic>
          </wp:inline>
        </w:drawing>
      </w:r>
    </w:p>
    <w:p>
      <w:pPr>
        <w:ind w:firstLine="640" w:firstLineChars="200"/>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此次“巾帼心向党  奋进新征程””三八“国际妇女节主题活动的开展，不仅加强了党委政府、镇妇联与巾帼创新创业女能手们之间的联系，还使女职工们释放了心情，陶冶了情操，增添了工作和生活的乐趣，增强团队的凝聚力、提升集体荣誉感。</w:t>
      </w:r>
    </w:p>
    <w:p>
      <w:pPr>
        <w:rPr>
          <w:rFonts w:hint="eastAsia"/>
          <w:sz w:val="32"/>
          <w:szCs w:val="32"/>
        </w:rPr>
      </w:pPr>
      <w:r>
        <w:rPr>
          <w:rFonts w:hint="eastAsia"/>
          <w:sz w:val="32"/>
          <w:szCs w:val="32"/>
        </w:rPr>
        <w:br w:type="page"/>
      </w:r>
    </w:p>
    <w:p>
      <w:pPr>
        <w:rPr>
          <w:rFonts w:hint="eastAsia" w:eastAsiaTheme="minorEastAsia"/>
          <w:sz w:val="32"/>
          <w:szCs w:val="32"/>
          <w:lang w:eastAsia="zh-CN"/>
        </w:rPr>
      </w:pPr>
      <w:r>
        <w:rPr>
          <w:rFonts w:hint="eastAsia" w:eastAsiaTheme="minorEastAsia"/>
          <w:sz w:val="32"/>
          <w:szCs w:val="32"/>
          <w:lang w:eastAsia="zh-CN"/>
        </w:rPr>
        <w:drawing>
          <wp:inline distT="0" distB="0" distL="114300" distR="114300">
            <wp:extent cx="5264785" cy="3948430"/>
            <wp:effectExtent l="0" t="0" r="8255" b="13970"/>
            <wp:docPr id="3" name="图片 3" descr="b909c4e856a12af96d704dfd468e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b909c4e856a12af96d704dfd468e721"/>
                    <pic:cNvPicPr>
                      <a:picLocks noChangeAspect="1"/>
                    </pic:cNvPicPr>
                  </pic:nvPicPr>
                  <pic:blipFill>
                    <a:blip r:embed="rId7"/>
                    <a:stretch>
                      <a:fillRect/>
                    </a:stretch>
                  </pic:blipFill>
                  <pic:spPr>
                    <a:xfrm>
                      <a:off x="0" y="0"/>
                      <a:ext cx="5264785" cy="3948430"/>
                    </a:xfrm>
                    <a:prstGeom prst="rect">
                      <a:avLst/>
                    </a:prstGeom>
                  </pic:spPr>
                </pic:pic>
              </a:graphicData>
            </a:graphic>
          </wp:inline>
        </w:drawing>
      </w:r>
    </w:p>
    <w:p>
      <w:pPr>
        <w:rPr>
          <w:rFonts w:hint="eastAsia" w:eastAsiaTheme="minorEastAsia"/>
          <w:sz w:val="32"/>
          <w:szCs w:val="32"/>
          <w:lang w:eastAsia="zh-CN"/>
        </w:rPr>
      </w:pPr>
      <w:r>
        <w:rPr>
          <w:rFonts w:hint="eastAsia" w:eastAsiaTheme="minorEastAsia"/>
          <w:sz w:val="32"/>
          <w:szCs w:val="32"/>
          <w:lang w:eastAsia="zh-CN"/>
        </w:rPr>
        <w:drawing>
          <wp:inline distT="0" distB="0" distL="114300" distR="114300">
            <wp:extent cx="5264785" cy="3948430"/>
            <wp:effectExtent l="0" t="0" r="8255" b="13970"/>
            <wp:docPr id="6" name="图片 6" descr="988cc71887a4a2116d3d6b4acafd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988cc71887a4a2116d3d6b4acafd388"/>
                    <pic:cNvPicPr>
                      <a:picLocks noChangeAspect="1"/>
                    </pic:cNvPicPr>
                  </pic:nvPicPr>
                  <pic:blipFill>
                    <a:blip r:embed="rId8"/>
                    <a:stretch>
                      <a:fillRect/>
                    </a:stretch>
                  </pic:blipFill>
                  <pic:spPr>
                    <a:xfrm>
                      <a:off x="0" y="0"/>
                      <a:ext cx="5264785" cy="3948430"/>
                    </a:xfrm>
                    <a:prstGeom prst="rect">
                      <a:avLst/>
                    </a:prstGeom>
                  </pic:spPr>
                </pic:pic>
              </a:graphicData>
            </a:graphic>
          </wp:inline>
        </w:drawing>
      </w:r>
      <w:r>
        <w:rPr>
          <w:rFonts w:hint="eastAsia" w:eastAsiaTheme="minorEastAsia"/>
          <w:sz w:val="32"/>
          <w:szCs w:val="32"/>
          <w:lang w:eastAsia="zh-CN"/>
        </w:rPr>
        <w:drawing>
          <wp:inline distT="0" distB="0" distL="114300" distR="114300">
            <wp:extent cx="5264785" cy="3948430"/>
            <wp:effectExtent l="0" t="0" r="8255" b="13970"/>
            <wp:docPr id="7" name="图片 7" descr="b8c2c3d8589e2cbd191850492ee0c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b8c2c3d8589e2cbd191850492ee0ca5"/>
                    <pic:cNvPicPr>
                      <a:picLocks noChangeAspect="1"/>
                    </pic:cNvPicPr>
                  </pic:nvPicPr>
                  <pic:blipFill>
                    <a:blip r:embed="rId9"/>
                    <a:stretch>
                      <a:fillRect/>
                    </a:stretch>
                  </pic:blipFill>
                  <pic:spPr>
                    <a:xfrm>
                      <a:off x="0" y="0"/>
                      <a:ext cx="5264785" cy="3948430"/>
                    </a:xfrm>
                    <a:prstGeom prst="rect">
                      <a:avLst/>
                    </a:prstGeom>
                  </pic:spPr>
                </pic:pic>
              </a:graphicData>
            </a:graphic>
          </wp:inline>
        </w:drawing>
      </w:r>
      <w:r>
        <w:rPr>
          <w:rFonts w:hint="eastAsia" w:eastAsiaTheme="minorEastAsia"/>
          <w:sz w:val="32"/>
          <w:szCs w:val="32"/>
          <w:lang w:eastAsia="zh-CN"/>
        </w:rPr>
        <w:drawing>
          <wp:inline distT="0" distB="0" distL="114300" distR="114300">
            <wp:extent cx="5264785" cy="3948430"/>
            <wp:effectExtent l="0" t="0" r="8255" b="13970"/>
            <wp:docPr id="5" name="图片 5" descr="9b7f3aa48cbd5d756a492cf441148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9b7f3aa48cbd5d756a492cf4411480f"/>
                    <pic:cNvPicPr>
                      <a:picLocks noChangeAspect="1"/>
                    </pic:cNvPicPr>
                  </pic:nvPicPr>
                  <pic:blipFill>
                    <a:blip r:embed="rId10"/>
                    <a:stretch>
                      <a:fillRect/>
                    </a:stretch>
                  </pic:blipFill>
                  <pic:spPr>
                    <a:xfrm>
                      <a:off x="0" y="0"/>
                      <a:ext cx="5264785" cy="3948430"/>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等线">
    <w:altName w:val="微软雅黑"/>
    <w:panose1 w:val="00000000000000000000"/>
    <w:charset w:val="86"/>
    <w:family w:val="auto"/>
    <w:pitch w:val="default"/>
    <w:sig w:usb0="00000000" w:usb1="00000000" w:usb2="00000000" w:usb3="00000000" w:csb0="00000000" w:csb1="00000000"/>
  </w:font>
  <w:font w:name="等线">
    <w:altName w:val="微软雅黑"/>
    <w:panose1 w:val="00000000000000000000"/>
    <w:charset w:val="00"/>
    <w:family w:val="auto"/>
    <w:pitch w:val="default"/>
    <w:sig w:usb0="00000000" w:usb1="00000000" w:usb2="00000000" w:usb3="00000000" w:csb0="00000000" w:csb1="00000000"/>
  </w:font>
  <w:font w:name="方正小标宋简体">
    <w:panose1 w:val="02010601030101010101"/>
    <w:charset w:val="86"/>
    <w:family w:val="auto"/>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80F3C52"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9"/>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UwN2RjZGE3ZWZhZDIxOGJiYWMyNmMyZjA0Mzk2MmMifQ=="/>
  </w:docVars>
  <w:rsids>
    <w:rsidRoot w:val="00B44131"/>
    <w:rsid w:val="00080AB6"/>
    <w:rsid w:val="002D3386"/>
    <w:rsid w:val="007C2C85"/>
    <w:rsid w:val="009D680F"/>
    <w:rsid w:val="00B44131"/>
    <w:rsid w:val="00C21AB9"/>
    <w:rsid w:val="00C81032"/>
    <w:rsid w:val="00D72391"/>
    <w:rsid w:val="00E04CDE"/>
    <w:rsid w:val="00F17F3C"/>
    <w:rsid w:val="00F55046"/>
    <w:rsid w:val="186E7577"/>
    <w:rsid w:val="1B074773"/>
    <w:rsid w:val="44141698"/>
    <w:rsid w:val="58CB462D"/>
    <w:rsid w:val="696428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3">
    <w:name w:val="Default Paragraph Font"/>
    <w:unhideWhenUsed/>
    <w:uiPriority w:val="1"/>
  </w:style>
  <w:style w:type="table" w:default="1" w:styleId="2">
    <w:name w:val="Normal Table"/>
    <w:autoRedefine/>
    <w:semiHidden/>
    <w:unhideWhenUsed/>
    <w:qFormat/>
    <w:uiPriority w:val="99"/>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4</Pages>
  <Words>957</Words>
  <Characters>962</Characters>
  <Lines>6</Lines>
  <Paragraphs>1</Paragraphs>
  <TotalTime>151</TotalTime>
  <ScaleCrop>false</ScaleCrop>
  <LinksUpToDate>false</LinksUpToDate>
  <CharactersWithSpaces>969</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2023-03-08T07:45:00Z</dcterms:created>
  <dc:creator>刘 莺</dc:creator>
  <cp:lastModifiedBy>Administrator</cp:lastModifiedBy>
  <dcterms:modified xsi:type="dcterms:W3CDTF">2024-01-25T10:10:42Z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B8C2AE23D45B438B8B8BFFE448800213</vt:lpwstr>
  </property>
</Properties>
</file>